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ED1" w:rsidRPr="004C4C64" w:rsidRDefault="00C459E6" w:rsidP="00C459E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C4C64">
        <w:rPr>
          <w:rFonts w:ascii="Times New Roman" w:hAnsi="Times New Roman" w:cs="Times New Roman"/>
          <w:sz w:val="28"/>
          <w:szCs w:val="28"/>
        </w:rPr>
        <w:t>Умови доступності закладу освіти для навчання осіб з особливими освітніми потребами</w:t>
      </w:r>
    </w:p>
    <w:p w:rsidR="00C459E6" w:rsidRPr="004C4C64" w:rsidRDefault="00C459E6" w:rsidP="005C07F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64">
        <w:rPr>
          <w:rFonts w:ascii="Times New Roman" w:hAnsi="Times New Roman" w:cs="Times New Roman"/>
          <w:sz w:val="28"/>
          <w:szCs w:val="28"/>
          <w:lang w:val="uk-UA"/>
        </w:rPr>
        <w:t>В навчально-реабілітаційн</w:t>
      </w:r>
      <w:r w:rsidR="00C627E7">
        <w:rPr>
          <w:rFonts w:ascii="Times New Roman" w:hAnsi="Times New Roman" w:cs="Times New Roman"/>
          <w:sz w:val="28"/>
          <w:szCs w:val="28"/>
          <w:lang w:val="uk-UA"/>
        </w:rPr>
        <w:t xml:space="preserve">ому </w:t>
      </w:r>
      <w:r w:rsidRPr="004C4C64">
        <w:rPr>
          <w:rFonts w:ascii="Times New Roman" w:hAnsi="Times New Roman" w:cs="Times New Roman"/>
          <w:sz w:val="28"/>
          <w:szCs w:val="28"/>
          <w:lang w:val="uk-UA"/>
        </w:rPr>
        <w:t>центр</w:t>
      </w:r>
      <w:r w:rsidR="00C627E7">
        <w:rPr>
          <w:rFonts w:ascii="Times New Roman" w:hAnsi="Times New Roman" w:cs="Times New Roman"/>
          <w:sz w:val="28"/>
          <w:szCs w:val="28"/>
          <w:lang w:val="uk-UA"/>
        </w:rPr>
        <w:t>і в м. Рівне</w:t>
      </w:r>
      <w:r w:rsidRPr="004C4C64">
        <w:rPr>
          <w:rFonts w:ascii="Times New Roman" w:hAnsi="Times New Roman" w:cs="Times New Roman"/>
          <w:sz w:val="28"/>
          <w:szCs w:val="28"/>
          <w:lang w:val="uk-UA"/>
        </w:rPr>
        <w:t xml:space="preserve"> РОР</w:t>
      </w:r>
      <w:r w:rsidR="00A003B6" w:rsidRPr="004C4C64">
        <w:rPr>
          <w:rFonts w:ascii="Times New Roman" w:hAnsi="Times New Roman" w:cs="Times New Roman"/>
          <w:sz w:val="28"/>
          <w:szCs w:val="28"/>
          <w:lang w:val="uk-UA"/>
        </w:rPr>
        <w:t xml:space="preserve"> створені  </w:t>
      </w:r>
      <w:r w:rsidR="00C627E7">
        <w:rPr>
          <w:rFonts w:ascii="Times New Roman" w:hAnsi="Times New Roman" w:cs="Times New Roman"/>
          <w:sz w:val="28"/>
          <w:szCs w:val="28"/>
          <w:lang w:val="uk-UA"/>
        </w:rPr>
        <w:t xml:space="preserve">умови для </w:t>
      </w:r>
      <w:r w:rsidR="00A003B6" w:rsidRPr="004C4C64">
        <w:rPr>
          <w:rFonts w:ascii="Times New Roman" w:hAnsi="Times New Roman" w:cs="Times New Roman"/>
          <w:sz w:val="28"/>
          <w:szCs w:val="28"/>
          <w:lang w:val="uk-UA"/>
        </w:rPr>
        <w:t xml:space="preserve">дітей з складними порушеннями розвитку, у тому числі й дітей з інвалідністю, забезпечення їх безперешкодним </w:t>
      </w:r>
      <w:r w:rsidR="00C627E7" w:rsidRPr="004C4C64">
        <w:rPr>
          <w:rFonts w:ascii="Times New Roman" w:hAnsi="Times New Roman" w:cs="Times New Roman"/>
          <w:sz w:val="28"/>
          <w:szCs w:val="28"/>
          <w:lang w:val="uk-UA"/>
        </w:rPr>
        <w:t>доступом</w:t>
      </w:r>
      <w:r w:rsidR="00A003B6" w:rsidRPr="004C4C64">
        <w:rPr>
          <w:rFonts w:ascii="Times New Roman" w:hAnsi="Times New Roman" w:cs="Times New Roman"/>
          <w:sz w:val="28"/>
          <w:szCs w:val="28"/>
          <w:lang w:val="uk-UA"/>
        </w:rPr>
        <w:t xml:space="preserve"> до всіх приміщень закладу, а саме:</w:t>
      </w:r>
    </w:p>
    <w:p w:rsidR="00A003B6" w:rsidRPr="004C4C64" w:rsidRDefault="00A003B6" w:rsidP="005C07F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64">
        <w:rPr>
          <w:rFonts w:ascii="Times New Roman" w:hAnsi="Times New Roman" w:cs="Times New Roman"/>
          <w:sz w:val="28"/>
          <w:szCs w:val="28"/>
          <w:lang w:val="uk-UA"/>
        </w:rPr>
        <w:t>У наявності пандус та кнопка виклику;</w:t>
      </w:r>
    </w:p>
    <w:p w:rsidR="00A003B6" w:rsidRPr="004C4C64" w:rsidRDefault="00A003B6" w:rsidP="005C07F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64">
        <w:rPr>
          <w:rFonts w:ascii="Times New Roman" w:hAnsi="Times New Roman" w:cs="Times New Roman"/>
          <w:sz w:val="28"/>
          <w:szCs w:val="28"/>
          <w:lang w:val="uk-UA"/>
        </w:rPr>
        <w:t>Східці для організа</w:t>
      </w:r>
      <w:r w:rsidR="00E211AA" w:rsidRPr="004C4C64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Pr="004C4C64">
        <w:rPr>
          <w:rFonts w:ascii="Times New Roman" w:hAnsi="Times New Roman" w:cs="Times New Roman"/>
          <w:sz w:val="28"/>
          <w:szCs w:val="28"/>
          <w:lang w:val="uk-UA"/>
        </w:rPr>
        <w:t>ії безпечного переміщення дітей обладнані поручнями;</w:t>
      </w:r>
    </w:p>
    <w:p w:rsidR="00A003B6" w:rsidRPr="004C4C64" w:rsidRDefault="00A003B6" w:rsidP="005C07F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64">
        <w:rPr>
          <w:rFonts w:ascii="Times New Roman" w:hAnsi="Times New Roman" w:cs="Times New Roman"/>
          <w:sz w:val="28"/>
          <w:szCs w:val="28"/>
          <w:lang w:val="uk-UA"/>
        </w:rPr>
        <w:t>Виконано капітальний ремонт туалетів та ванних кімнат;</w:t>
      </w:r>
    </w:p>
    <w:p w:rsidR="00A003B6" w:rsidRPr="004C4C64" w:rsidRDefault="00A003B6" w:rsidP="005C07F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4C64">
        <w:rPr>
          <w:rFonts w:ascii="Times New Roman" w:hAnsi="Times New Roman" w:cs="Times New Roman"/>
          <w:sz w:val="28"/>
          <w:szCs w:val="28"/>
          <w:lang w:val="uk-UA"/>
        </w:rPr>
        <w:t>Виконано поточний ремонт приміщень дошкільних груп та класів, спалень тощо.</w:t>
      </w:r>
    </w:p>
    <w:p w:rsidR="004C4C64" w:rsidRPr="004C4C64" w:rsidRDefault="004C4C64" w:rsidP="005C07F0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C4C64" w:rsidRPr="004C4C64" w:rsidRDefault="004C4C64" w:rsidP="005C07F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C4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Усі основні приміщення закладу мають природне освітлення. Світло на робочі місця падає ліворуч. При оздоблені навчальних приміщень враховано такі вимоги: стіни світлих тонів; меблі, парти – кольору натурального дерева; стелі, віконні рами – білі. Розташування меблів і обладнання, декоративних рослин сприяє максимальному використанню денного світла і рівномірному освітленню приміщень. З вересня по травень у приміщеннях рівень освітлення підвищується за допомогою штучного освітлення. У закладі дотримується повітряно – тепловий режим. Приміщення  обладнані системами центрального опалення та вентиляції, що забезпечують сприятливі мікрокліматичні умови внутрішнього середовища. Чистота повітря у закладі забезпечується регулярністю вологого прибирання, використанням всіх видів провітрювання (наскрізне, кутове, однобічне).</w:t>
      </w:r>
    </w:p>
    <w:p w:rsidR="004C4C64" w:rsidRPr="004C4C64" w:rsidRDefault="004C4C64" w:rsidP="005C07F0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4C4C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Навчальні меблі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приміщень </w:t>
      </w:r>
      <w:bookmarkStart w:id="0" w:name="_GoBack"/>
      <w:bookmarkEnd w:id="0"/>
      <w:r w:rsidRPr="004C4C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клас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ів відп</w:t>
      </w:r>
      <w:r w:rsidRPr="004C4C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овідають віковим та морфофункціональним особливостям дітей, враховується специфіка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освітнього</w:t>
      </w:r>
      <w:r w:rsidRPr="004C4C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процесу.</w:t>
      </w:r>
    </w:p>
    <w:p w:rsidR="004C4C64" w:rsidRPr="004C4C64" w:rsidRDefault="004C4C64" w:rsidP="005C07F0">
      <w:pPr>
        <w:pStyle w:val="a3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C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Шкільна та пришкільна території підтримуються в належному стані.</w:t>
      </w:r>
    </w:p>
    <w:p w:rsidR="004C4C64" w:rsidRPr="004C4C64" w:rsidRDefault="004C4C64" w:rsidP="005C07F0">
      <w:pPr>
        <w:pStyle w:val="a3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4C4C64" w:rsidRPr="004C4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14216"/>
    <w:multiLevelType w:val="hybridMultilevel"/>
    <w:tmpl w:val="758615FC"/>
    <w:lvl w:ilvl="0" w:tplc="11B21CE2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AA"/>
    <w:rsid w:val="000B68F0"/>
    <w:rsid w:val="00164B6C"/>
    <w:rsid w:val="0025591B"/>
    <w:rsid w:val="004C4C64"/>
    <w:rsid w:val="005C07F0"/>
    <w:rsid w:val="005D73EA"/>
    <w:rsid w:val="006618AA"/>
    <w:rsid w:val="008D7CBD"/>
    <w:rsid w:val="00A003B6"/>
    <w:rsid w:val="00C459E6"/>
    <w:rsid w:val="00C627E7"/>
    <w:rsid w:val="00E2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4D1C2B-77CE-4CE9-9213-020E501D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9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4</cp:revision>
  <dcterms:created xsi:type="dcterms:W3CDTF">2023-11-28T11:30:00Z</dcterms:created>
  <dcterms:modified xsi:type="dcterms:W3CDTF">2025-09-10T06:42:00Z</dcterms:modified>
</cp:coreProperties>
</file>